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Политика конфиденциальности мобильного приложения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 xml:space="preserve">Настоящая Политика конфиденциальности устанавливает особенности сбора и обработки компанией </w:t>
      </w:r>
      <w:r>
        <w:rPr>
          <w:rFonts w:hint="default"/>
          <w:rtl w:val="0"/>
        </w:rPr>
        <w:t>КГУП «Приморский экологический оператор»</w:t>
      </w:r>
      <w:r>
        <w:rPr>
          <w:rtl w:val="0"/>
        </w:rPr>
        <w:t xml:space="preserve"> данных физических лиц - пользователей Мобильного приложения </w:t>
      </w:r>
      <w:r>
        <w:rPr>
          <w:rtl w:val="0"/>
          <w:lang w:val="ru-RU"/>
        </w:rPr>
        <w:t>ПЭО</w:t>
      </w:r>
      <w:r>
        <w:rPr>
          <w:rFonts w:hint="default"/>
          <w:rtl w:val="0"/>
          <w:lang w:val="ru-RU"/>
        </w:rPr>
        <w:t xml:space="preserve"> ТКО</w:t>
      </w:r>
      <w:r>
        <w:rPr>
          <w:rtl w:val="0"/>
        </w:rPr>
        <w:t>. Использование приложения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приложения.</w:t>
      </w:r>
    </w:p>
    <w:p>
      <w:pPr>
        <w:contextualSpacing w:val="0"/>
      </w:pPr>
    </w:p>
    <w:p>
      <w:pPr>
        <w:contextualSpacing w:val="0"/>
        <w:rPr>
          <w:b/>
        </w:rPr>
      </w:pPr>
      <w:r>
        <w:rPr>
          <w:b/>
          <w:rtl w:val="0"/>
        </w:rPr>
        <w:t>1. Цели обработки Ваших данных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Время от времени, мы можем использовать вашу персональную информацию в следующих целях: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 xml:space="preserve">для отправки важных уведомлений и сообщений;  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для связи с пользователем, в том числе для направления уведомлений, запросов и информации, касающихся использования сервисов, оказания услуг, а также для обработки запросов и заявок от пользователя;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>для отправки вам административных сообщений;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Мы также можем использовать персональную информацию для внутренних целей, таких как проведения аудита, анализа данных и различных исследований в целях улучшения услуг предоставляемых нами и предоставления Вам рекомендаций относительно наших услуг.</w:t>
      </w:r>
    </w:p>
    <w:p>
      <w:pPr>
        <w:contextualSpacing w:val="0"/>
      </w:pPr>
    </w:p>
    <w:p>
      <w:pPr>
        <w:contextualSpacing w:val="0"/>
        <w:rPr>
          <w:b/>
        </w:rPr>
      </w:pPr>
      <w:r>
        <w:rPr>
          <w:b/>
          <w:rtl w:val="0"/>
        </w:rPr>
        <w:t xml:space="preserve">2. Виды данных, собираемые компанией </w:t>
      </w:r>
      <w:r>
        <w:rPr>
          <w:rFonts w:hint="default"/>
          <w:b/>
          <w:rtl w:val="0"/>
        </w:rPr>
        <w:t>КГУП «Приморский экологический оператор»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Под персональной информацией понимаются данные, которые могут быть использованы для идентификации определенного лица либо связи с ним.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От вас может быть запрошено предоставление вашей персональной информации в любой момент, когда вы связываетесь с нами.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Данные, которые мы собираем и обрабатываем:</w:t>
      </w:r>
    </w:p>
    <w:p>
      <w:pPr>
        <w:numPr>
          <w:ilvl w:val="0"/>
          <w:numId w:val="2"/>
        </w:numPr>
        <w:ind w:left="720" w:hanging="360"/>
        <w:rPr>
          <w:u w:val="none"/>
        </w:rPr>
      </w:pPr>
      <w:r>
        <w:rPr>
          <w:rtl w:val="0"/>
        </w:rPr>
        <w:t>ваш номер лицевого счета;</w:t>
      </w:r>
    </w:p>
    <w:p>
      <w:pPr>
        <w:numPr>
          <w:ilvl w:val="0"/>
          <w:numId w:val="2"/>
        </w:numPr>
        <w:ind w:left="720" w:hanging="360"/>
        <w:rPr>
          <w:u w:val="none"/>
        </w:rPr>
      </w:pPr>
      <w:r>
        <w:rPr>
          <w:rtl w:val="0"/>
        </w:rPr>
        <w:t>пароль доступа к сервису Личный кабинет ФЛ;</w:t>
      </w:r>
    </w:p>
    <w:p>
      <w:pPr>
        <w:numPr>
          <w:ilvl w:val="0"/>
          <w:numId w:val="3"/>
        </w:numPr>
        <w:ind w:left="720" w:hanging="360"/>
        <w:rPr>
          <w:u w:val="none"/>
        </w:rPr>
      </w:pPr>
      <w:r>
        <w:rPr>
          <w:rtl w:val="0"/>
        </w:rPr>
        <w:t>адрес электронной почты;</w:t>
      </w:r>
    </w:p>
    <w:p>
      <w:pPr>
        <w:contextualSpacing w:val="0"/>
        <w:rPr>
          <w:b/>
        </w:rPr>
      </w:pPr>
    </w:p>
    <w:p>
      <w:pPr>
        <w:contextualSpacing w:val="0"/>
        <w:rPr>
          <w:b/>
        </w:rPr>
      </w:pPr>
      <w:r>
        <w:rPr>
          <w:b/>
          <w:rtl w:val="0"/>
        </w:rPr>
        <w:t>3. Использование, распространение и передача Ваших данных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Организация может собирать, записывать, систематизировать, хранить, модифицировать, комбинировать, группировать, обезличивать, удалять, передавать их исполнителям услуг необходимых пользователю мобильного приложения, изменять и использовать Ваши данные с другой информацией для обеспечения, управления и развития приложения.</w:t>
      </w:r>
    </w:p>
    <w:p>
      <w:pPr>
        <w:contextualSpacing w:val="0"/>
      </w:pPr>
    </w:p>
    <w:p>
      <w:pPr>
        <w:contextualSpacing w:val="0"/>
        <w:rPr>
          <w:b/>
        </w:rPr>
      </w:pPr>
    </w:p>
    <w:p>
      <w:pPr>
        <w:contextualSpacing w:val="0"/>
        <w:rPr>
          <w:b/>
        </w:rPr>
      </w:pPr>
      <w:r>
        <w:rPr>
          <w:b/>
          <w:rtl w:val="0"/>
        </w:rPr>
        <w:t>4. Хранение данных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Данные хранятся либо в зависимости от срока определенного стороной исполнителем услуг необходимых пользователю мобильного приложения, либо на срок определенный на усмотрение разработчика.</w:t>
      </w:r>
    </w:p>
    <w:p>
      <w:pPr>
        <w:contextualSpacing w:val="0"/>
      </w:pPr>
    </w:p>
    <w:p>
      <w:pPr>
        <w:contextualSpacing w:val="0"/>
        <w:rPr>
          <w:b/>
        </w:rPr>
      </w:pPr>
      <w:r>
        <w:rPr>
          <w:b/>
          <w:rtl w:val="0"/>
        </w:rPr>
        <w:t>5. Иные обязанности сторон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 xml:space="preserve">Вы являетесь ответственным за полноту и достоверность предоставляемых Вами данных. 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>Предоставление Вами части данных в процессе регистрации не освобождает Вас от необходимости предоставить оставшуюся часть данных в дальнейшем.</w:t>
      </w:r>
    </w:p>
    <w:p>
      <w:pPr>
        <w:contextualSpacing w:val="0"/>
      </w:pPr>
    </w:p>
    <w:p>
      <w:pPr>
        <w:contextualSpacing w:val="0"/>
        <w:rPr>
          <w:b/>
        </w:rPr>
      </w:pPr>
      <w:r>
        <w:rPr>
          <w:b/>
          <w:rtl w:val="0"/>
        </w:rPr>
        <w:t>6. Контакты</w:t>
      </w:r>
    </w:p>
    <w:p>
      <w:pPr>
        <w:contextualSpacing w:val="0"/>
      </w:pPr>
    </w:p>
    <w:p>
      <w:pPr>
        <w:contextualSpacing w:val="0"/>
      </w:pPr>
      <w:r>
        <w:rPr>
          <w:rtl w:val="0"/>
        </w:rPr>
        <w:t xml:space="preserve">При возникновении вопросов касательно настоящей Политики или обработки и использования Ваших данных в связи с использованием Мобильного приложения Вы можете обратиться по электронной почте </w:t>
      </w:r>
      <w:r>
        <w:rPr>
          <w:rFonts w:hint="default"/>
          <w:b/>
          <w:bCs/>
          <w:rtl w:val="0"/>
        </w:rPr>
        <w:t>info@primerc.ru</w:t>
      </w:r>
      <w:r>
        <w:rPr>
          <w:rtl w:val="0"/>
        </w:rPr>
        <w:t>.  Ваш запрос обязательно должен включать имя и иную информацию, необходимую для всестороннего и полного рассмотрения Вашего запроса.</w:t>
      </w:r>
    </w:p>
    <w:p>
      <w:pPr>
        <w:contextualSpacing w:val="0"/>
      </w:pPr>
    </w:p>
    <w:p>
      <w:pPr>
        <w:contextualSpacing w:val="0"/>
        <w:rPr>
          <w:rFonts w:hint="default"/>
          <w:lang w:val="en-US"/>
        </w:rPr>
      </w:pPr>
      <w:r>
        <w:rPr>
          <w:rFonts w:hint="default"/>
        </w:rPr>
        <w:t>http://</w:t>
      </w:r>
      <w:r>
        <w:rPr>
          <w:rFonts w:hint="default"/>
          <w:lang w:val="en-US"/>
        </w:rPr>
        <w:t>lk.</w:t>
      </w:r>
      <w:bookmarkStart w:id="0" w:name="_GoBack"/>
      <w:bookmarkEnd w:id="0"/>
      <w:r>
        <w:rPr>
          <w:rFonts w:hint="default"/>
        </w:rPr>
        <w:t>spzv.ru</w:t>
      </w:r>
      <w:r>
        <w:rPr>
          <w:rFonts w:hint="default"/>
          <w:lang w:val="en-US"/>
        </w:rPr>
        <w:t>/</w:t>
      </w:r>
    </w:p>
    <w:p>
      <w:pPr>
        <w:contextualSpacing w:val="0"/>
      </w:pPr>
    </w:p>
    <w:p>
      <w:pPr>
        <w:contextualSpacing w:val="0"/>
        <w:rPr>
          <w:rtl w:val="0"/>
        </w:rPr>
      </w:pPr>
      <w:r>
        <w:rPr>
          <w:rFonts w:hint="default"/>
          <w:rtl w:val="0"/>
        </w:rPr>
        <w:t>КГУП «Приморский экологический оператор»</w:t>
      </w:r>
    </w:p>
    <w:sectPr>
      <w:pgSz w:w="11909" w:h="16834"/>
      <w:pgMar w:top="1440" w:right="1440" w:bottom="1440" w:left="1440" w:header="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0000"/>
    <w:rsid w:val="451F2D0E"/>
    <w:rsid w:val="45E245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line="276" w:lineRule="auto"/>
      <w:contextualSpacing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Office_11.2.0.9144_F1E327BC-269C-435d-A152-05C5408002CA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2020-01-16T12:58:00Z</dcterms:created>
  <dc:creator>Smekalov_RA</dc:creator>
  <cp:lastModifiedBy>Roman Smekalov</cp:lastModifiedBy>
  <dcterms:modified xsi:type="dcterms:W3CDTF">2020-01-27T13:00:27Z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